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93" w:rsidRPr="009D78CA" w:rsidRDefault="00752A93" w:rsidP="00752A93">
      <w:pPr>
        <w:ind w:left="2880" w:right="-999" w:firstLine="720"/>
        <w:rPr>
          <w:b/>
          <w:szCs w:val="24"/>
          <w:lang w:val="hr-HR"/>
        </w:rPr>
      </w:pPr>
      <w:r w:rsidRPr="009D78CA">
        <w:rPr>
          <w:b/>
          <w:szCs w:val="24"/>
          <w:lang w:val="hr-HR"/>
        </w:rPr>
        <w:t>O b r a z l o ž e n j e</w:t>
      </w:r>
    </w:p>
    <w:p w:rsidR="00752A93" w:rsidRPr="009D78CA" w:rsidRDefault="00752A93" w:rsidP="00752A93">
      <w:pPr>
        <w:ind w:left="2880" w:right="-999" w:firstLine="720"/>
        <w:rPr>
          <w:b/>
          <w:szCs w:val="24"/>
          <w:lang w:val="hr-HR"/>
        </w:rPr>
      </w:pPr>
    </w:p>
    <w:p w:rsidR="00752A93" w:rsidRPr="009D78CA" w:rsidRDefault="00752A93" w:rsidP="00752A93">
      <w:pPr>
        <w:ind w:right="-999"/>
        <w:rPr>
          <w:b/>
          <w:szCs w:val="24"/>
          <w:lang w:val="hr-HR"/>
        </w:rPr>
      </w:pPr>
      <w:r w:rsidRPr="009D78CA">
        <w:rPr>
          <w:b/>
          <w:szCs w:val="24"/>
          <w:lang w:val="hr-HR"/>
        </w:rPr>
        <w:t>Nacrta Odluke o izmjenama i dopunama Odluke o zakupu i kupoprodaji poslovnog prostora</w:t>
      </w:r>
    </w:p>
    <w:p w:rsidR="00752A93" w:rsidRPr="009D78CA" w:rsidRDefault="00752A93" w:rsidP="00752A93">
      <w:pPr>
        <w:jc w:val="both"/>
        <w:rPr>
          <w:b/>
          <w:szCs w:val="24"/>
          <w:lang w:val="hr-HR"/>
        </w:rPr>
      </w:pPr>
    </w:p>
    <w:p w:rsidR="00752A93" w:rsidRPr="009D78CA" w:rsidRDefault="00752A93" w:rsidP="00752A93">
      <w:pPr>
        <w:ind w:left="360"/>
        <w:jc w:val="both"/>
        <w:rPr>
          <w:szCs w:val="24"/>
          <w:lang w:val="hr-HR"/>
        </w:rPr>
      </w:pPr>
    </w:p>
    <w:p w:rsidR="00752A93" w:rsidRPr="009D78CA" w:rsidRDefault="00752A93" w:rsidP="00752A93">
      <w:pPr>
        <w:pStyle w:val="Odlomakpopisa"/>
        <w:numPr>
          <w:ilvl w:val="0"/>
          <w:numId w:val="11"/>
        </w:numPr>
        <w:jc w:val="both"/>
        <w:rPr>
          <w:b/>
          <w:szCs w:val="24"/>
          <w:lang w:val="hr-HR"/>
        </w:rPr>
      </w:pPr>
      <w:r w:rsidRPr="009D78CA">
        <w:rPr>
          <w:b/>
          <w:szCs w:val="24"/>
          <w:lang w:val="hr-HR"/>
        </w:rPr>
        <w:t>Pravni temelj za donošenje Odluke</w:t>
      </w:r>
    </w:p>
    <w:p w:rsidR="00752A93" w:rsidRPr="009D78CA" w:rsidRDefault="00752A93" w:rsidP="00752A93">
      <w:pPr>
        <w:jc w:val="both"/>
        <w:rPr>
          <w:szCs w:val="24"/>
          <w:lang w:val="hr-HR"/>
        </w:rPr>
      </w:pPr>
    </w:p>
    <w:p w:rsidR="00752A93" w:rsidRPr="009D78CA" w:rsidRDefault="00752A93" w:rsidP="00C948B1">
      <w:pPr>
        <w:ind w:firstLine="708"/>
        <w:jc w:val="both"/>
        <w:rPr>
          <w:szCs w:val="24"/>
          <w:lang w:val="hr-HR"/>
        </w:rPr>
      </w:pPr>
      <w:r w:rsidRPr="009D78CA">
        <w:rPr>
          <w:szCs w:val="24"/>
          <w:lang w:val="hr-HR"/>
        </w:rPr>
        <w:t xml:space="preserve">Pravni temelj za donošenje Odluke o izmjenama i dopunama Odluke o zakupu i kupoprodaji poslovnog prostora je </w:t>
      </w:r>
      <w:r w:rsidR="00181F53">
        <w:rPr>
          <w:szCs w:val="24"/>
          <w:lang w:val="hr-HR"/>
        </w:rPr>
        <w:t>Zakon</w:t>
      </w:r>
      <w:r w:rsidR="00181F53">
        <w:rPr>
          <w:szCs w:val="24"/>
          <w:lang w:val="hr-HR"/>
        </w:rPr>
        <w:t xml:space="preserve"> o izmjenama i dopunama</w:t>
      </w:r>
      <w:r w:rsidR="00181F53" w:rsidRPr="009D78CA">
        <w:rPr>
          <w:szCs w:val="24"/>
          <w:lang w:val="hr-HR"/>
        </w:rPr>
        <w:t xml:space="preserve"> Zakona o zakupu i</w:t>
      </w:r>
      <w:r w:rsidR="00181F53">
        <w:rPr>
          <w:szCs w:val="24"/>
          <w:lang w:val="hr-HR"/>
        </w:rPr>
        <w:t xml:space="preserve"> kupoprodaji poslovnog prostora (˝Narodne novine˝ br. 112/18)</w:t>
      </w:r>
      <w:r w:rsidR="00181F53">
        <w:rPr>
          <w:szCs w:val="24"/>
          <w:lang w:val="hr-HR"/>
        </w:rPr>
        <w:t>.</w:t>
      </w:r>
    </w:p>
    <w:p w:rsidR="00752A93" w:rsidRPr="009D78CA" w:rsidRDefault="00752A93" w:rsidP="00D2352E">
      <w:pPr>
        <w:jc w:val="both"/>
        <w:rPr>
          <w:szCs w:val="24"/>
          <w:lang w:val="hr-HR"/>
        </w:rPr>
      </w:pPr>
    </w:p>
    <w:p w:rsidR="00D2352E" w:rsidRPr="009D78CA" w:rsidRDefault="00D2352E" w:rsidP="00D2352E">
      <w:pPr>
        <w:pStyle w:val="Odlomakpopisa"/>
        <w:numPr>
          <w:ilvl w:val="0"/>
          <w:numId w:val="11"/>
        </w:numPr>
        <w:jc w:val="both"/>
        <w:rPr>
          <w:b/>
          <w:szCs w:val="24"/>
          <w:lang w:val="hr-HR"/>
        </w:rPr>
      </w:pPr>
      <w:r w:rsidRPr="009D78CA">
        <w:rPr>
          <w:b/>
          <w:szCs w:val="24"/>
          <w:lang w:val="hr-HR"/>
        </w:rPr>
        <w:t>Pitanja koja se uređuju</w:t>
      </w:r>
    </w:p>
    <w:p w:rsidR="00752A93" w:rsidRPr="009D78CA" w:rsidRDefault="00752A93" w:rsidP="00C948B1">
      <w:pPr>
        <w:ind w:firstLine="708"/>
        <w:jc w:val="both"/>
        <w:rPr>
          <w:szCs w:val="24"/>
          <w:lang w:val="hr-HR"/>
        </w:rPr>
      </w:pPr>
    </w:p>
    <w:p w:rsidR="009E66BB" w:rsidRPr="009D78CA" w:rsidRDefault="008C6B7B" w:rsidP="00C948B1">
      <w:pPr>
        <w:ind w:firstLine="708"/>
        <w:jc w:val="both"/>
        <w:rPr>
          <w:szCs w:val="24"/>
          <w:lang w:val="hr-HR"/>
        </w:rPr>
      </w:pPr>
      <w:r w:rsidRPr="009D78CA">
        <w:rPr>
          <w:szCs w:val="24"/>
          <w:lang w:val="hr-HR"/>
        </w:rPr>
        <w:t xml:space="preserve">Sukladno </w:t>
      </w:r>
      <w:r w:rsidR="001C3C30">
        <w:rPr>
          <w:szCs w:val="24"/>
          <w:lang w:val="hr-HR"/>
        </w:rPr>
        <w:t>odredbama Zakona o izmjenama i dopunama</w:t>
      </w:r>
      <w:r w:rsidRPr="009D78CA">
        <w:rPr>
          <w:szCs w:val="24"/>
          <w:lang w:val="hr-HR"/>
        </w:rPr>
        <w:t xml:space="preserve"> </w:t>
      </w:r>
      <w:r w:rsidR="00D2352E" w:rsidRPr="009D78CA">
        <w:rPr>
          <w:szCs w:val="24"/>
          <w:lang w:val="hr-HR"/>
        </w:rPr>
        <w:t>Zakona o zakupu i</w:t>
      </w:r>
      <w:r w:rsidR="001C3C30">
        <w:rPr>
          <w:szCs w:val="24"/>
          <w:lang w:val="hr-HR"/>
        </w:rPr>
        <w:t xml:space="preserve"> kupoprodaji poslovnog prostora </w:t>
      </w:r>
      <w:r w:rsidRPr="009D78CA">
        <w:rPr>
          <w:szCs w:val="24"/>
          <w:lang w:val="hr-HR"/>
        </w:rPr>
        <w:t xml:space="preserve">potrebno je prilagoditi i dopuniti sadržaj </w:t>
      </w:r>
      <w:r w:rsidR="00F73F60" w:rsidRPr="009D78CA">
        <w:rPr>
          <w:szCs w:val="24"/>
          <w:lang w:val="hr-HR"/>
        </w:rPr>
        <w:t xml:space="preserve">postojeće </w:t>
      </w:r>
      <w:r w:rsidRPr="009D78CA">
        <w:rPr>
          <w:szCs w:val="24"/>
          <w:lang w:val="hr-HR"/>
        </w:rPr>
        <w:t>odluke Grada Zadra o zakupu i kupoprodaji poslovnog prostora od 26. siječnja 2012. godine</w:t>
      </w:r>
      <w:r w:rsidR="00F73F60" w:rsidRPr="009D78CA">
        <w:rPr>
          <w:szCs w:val="24"/>
          <w:lang w:val="hr-HR"/>
        </w:rPr>
        <w:t>.</w:t>
      </w:r>
    </w:p>
    <w:p w:rsidR="00F73F60" w:rsidRPr="009D78CA" w:rsidRDefault="00F73F60" w:rsidP="00C948B1">
      <w:pPr>
        <w:ind w:firstLine="708"/>
        <w:jc w:val="both"/>
        <w:rPr>
          <w:szCs w:val="24"/>
          <w:lang w:val="hr-HR"/>
        </w:rPr>
      </w:pPr>
    </w:p>
    <w:p w:rsidR="00416481" w:rsidRDefault="00C01284" w:rsidP="00C948B1">
      <w:pPr>
        <w:ind w:firstLine="708"/>
        <w:jc w:val="both"/>
        <w:rPr>
          <w:szCs w:val="24"/>
          <w:lang w:val="hr-HR"/>
        </w:rPr>
      </w:pPr>
      <w:r w:rsidRPr="009D78CA">
        <w:rPr>
          <w:szCs w:val="24"/>
          <w:lang w:val="hr-HR"/>
        </w:rPr>
        <w:t>Naime, čl. 6. st. 2. Zakona o zakupu i kupoprodaji poslovnog prostora</w:t>
      </w:r>
      <w:r w:rsidR="001C3C30">
        <w:rPr>
          <w:szCs w:val="24"/>
          <w:lang w:val="hr-HR"/>
        </w:rPr>
        <w:t xml:space="preserve"> (˝Narodne novine˝ 125/11, 64/15 i 112/18)</w:t>
      </w:r>
      <w:r w:rsidRPr="009D78CA">
        <w:rPr>
          <w:szCs w:val="24"/>
          <w:lang w:val="hr-HR"/>
        </w:rPr>
        <w:t xml:space="preserve"> </w:t>
      </w:r>
      <w:r w:rsidR="00716840" w:rsidRPr="009D78CA">
        <w:rPr>
          <w:szCs w:val="24"/>
          <w:lang w:val="hr-HR"/>
        </w:rPr>
        <w:t>propisano je između ostalog, da se zakupnina za poslovne prostore u vlasništvu Republike Hrvatske, jedinice lokalne i područne (regionalne) samouprave te pravnih osoba u njihovom vlasništvu ili pretežitom vlasništvu</w:t>
      </w:r>
      <w:r w:rsidR="0033636A" w:rsidRPr="009D78CA">
        <w:rPr>
          <w:szCs w:val="24"/>
          <w:lang w:val="hr-HR"/>
        </w:rPr>
        <w:t xml:space="preserve">, </w:t>
      </w:r>
      <w:r w:rsidR="00716840" w:rsidRPr="009D78CA">
        <w:rPr>
          <w:szCs w:val="24"/>
          <w:lang w:val="hr-HR"/>
        </w:rPr>
        <w:t>određuje sukladno kriterijima za određivanje visine zakupnine</w:t>
      </w:r>
      <w:r w:rsidR="004220B3" w:rsidRPr="009D78CA">
        <w:rPr>
          <w:szCs w:val="24"/>
          <w:lang w:val="hr-HR"/>
        </w:rPr>
        <w:t xml:space="preserve"> jedinice lokalne samoup</w:t>
      </w:r>
      <w:r w:rsidR="0033636A" w:rsidRPr="009D78CA">
        <w:rPr>
          <w:szCs w:val="24"/>
          <w:lang w:val="hr-HR"/>
        </w:rPr>
        <w:t xml:space="preserve">rave gdje se nekretnina nalazi slijedom čega se u Nacrtu prijedloga Odluke o izmjenama i dopunama Odluke o zakupu i kupoprodaji poslovnog prostora </w:t>
      </w:r>
      <w:r w:rsidR="00F862C3">
        <w:rPr>
          <w:szCs w:val="24"/>
          <w:lang w:val="hr-HR"/>
        </w:rPr>
        <w:t xml:space="preserve">predlaže da kriterije za utvrđivanje visine zakupnine i djelatnosti u poslovnim prostorima donosi Gradonačelnik Grada Zadra. </w:t>
      </w:r>
    </w:p>
    <w:p w:rsidR="00F862C3" w:rsidRPr="009D78CA" w:rsidRDefault="00F862C3" w:rsidP="00C948B1">
      <w:pPr>
        <w:ind w:firstLine="708"/>
        <w:jc w:val="both"/>
        <w:rPr>
          <w:szCs w:val="24"/>
          <w:lang w:val="hr-HR"/>
        </w:rPr>
      </w:pPr>
    </w:p>
    <w:p w:rsidR="0033636A" w:rsidRPr="009D78CA" w:rsidRDefault="0033636A" w:rsidP="00C948B1">
      <w:pPr>
        <w:ind w:firstLine="708"/>
        <w:jc w:val="both"/>
        <w:rPr>
          <w:szCs w:val="24"/>
          <w:lang w:val="hr-HR"/>
        </w:rPr>
      </w:pPr>
      <w:r w:rsidRPr="009D78CA">
        <w:rPr>
          <w:szCs w:val="24"/>
          <w:lang w:val="hr-HR"/>
        </w:rPr>
        <w:t>Nadalje</w:t>
      </w:r>
      <w:r w:rsidR="00E821C1" w:rsidRPr="009D78CA">
        <w:rPr>
          <w:szCs w:val="24"/>
          <w:lang w:val="hr-HR"/>
        </w:rPr>
        <w:t xml:space="preserve"> čl. 6. stavcima 5., 6. i 7. propisuje se postupak sklapanja ugovora o zakupu poslovnog prostora sa postojećim zakupcima </w:t>
      </w:r>
      <w:r w:rsidR="00E33CE0" w:rsidRPr="009D78CA">
        <w:rPr>
          <w:szCs w:val="24"/>
          <w:lang w:val="hr-HR"/>
        </w:rPr>
        <w:t>i to</w:t>
      </w:r>
      <w:r w:rsidR="00E821C1" w:rsidRPr="009D78CA">
        <w:rPr>
          <w:szCs w:val="24"/>
          <w:lang w:val="hr-HR"/>
        </w:rPr>
        <w:t xml:space="preserve"> u slučaju kad nije potre</w:t>
      </w:r>
      <w:r w:rsidR="00C948B1" w:rsidRPr="009D78CA">
        <w:rPr>
          <w:szCs w:val="24"/>
          <w:lang w:val="hr-HR"/>
        </w:rPr>
        <w:t xml:space="preserve">bno provoditi javni natječaj, </w:t>
      </w:r>
      <w:r w:rsidR="00E821C1" w:rsidRPr="009D78CA">
        <w:rPr>
          <w:szCs w:val="24"/>
          <w:lang w:val="hr-HR"/>
        </w:rPr>
        <w:t xml:space="preserve">postupak podnošenja zahtjeva za sklapanje novog ugovora o zakupu kao i rokovi kojih su se zakupodavac i zakupoprimac dužni pridržavati. </w:t>
      </w:r>
    </w:p>
    <w:p w:rsidR="005106C8" w:rsidRPr="009D78CA" w:rsidRDefault="005106C8" w:rsidP="00C948B1">
      <w:pPr>
        <w:ind w:firstLine="708"/>
        <w:jc w:val="both"/>
        <w:rPr>
          <w:szCs w:val="24"/>
          <w:lang w:val="hr-HR"/>
        </w:rPr>
      </w:pPr>
    </w:p>
    <w:p w:rsidR="00735DDF" w:rsidRPr="009D78CA" w:rsidRDefault="00416481" w:rsidP="00735DDF">
      <w:pPr>
        <w:spacing w:line="240" w:lineRule="atLeast"/>
        <w:ind w:firstLine="851"/>
        <w:jc w:val="both"/>
        <w:rPr>
          <w:szCs w:val="24"/>
        </w:rPr>
      </w:pPr>
      <w:r w:rsidRPr="002C7C50">
        <w:rPr>
          <w:szCs w:val="24"/>
          <w:lang w:val="hr-HR"/>
        </w:rPr>
        <w:t xml:space="preserve">Odlukom o zakupu i kupoprodaji poslovnog prostora iz 2012. godine zabranjeno je davanje u podzakup poslovnih prostora u vlasništvu Grada Zadra, ali se u praksi pokazala potreba da se poslovni prostor u vlasništvu Grada može dati </w:t>
      </w:r>
      <w:r w:rsidR="00A328AC" w:rsidRPr="002C7C50">
        <w:rPr>
          <w:szCs w:val="24"/>
          <w:lang w:val="hr-HR"/>
        </w:rPr>
        <w:t>na korištenje</w:t>
      </w:r>
      <w:r w:rsidRPr="002C7C50">
        <w:rPr>
          <w:szCs w:val="24"/>
          <w:lang w:val="hr-HR"/>
        </w:rPr>
        <w:t xml:space="preserve"> dvjema ili više fizičkim ili pravnim osobama za potrebe obrazovne ili zdravstvene djelatnosti, a Zakon o zakupu i kupoprodaji poslovnog prostora daje za takvu odluku pravni temelj u čl. 19. st. 2.  </w:t>
      </w:r>
      <w:r w:rsidR="00735DDF" w:rsidRPr="002C7C50">
        <w:rPr>
          <w:szCs w:val="24"/>
          <w:lang w:val="hr-HR"/>
        </w:rPr>
        <w:t xml:space="preserve">Naime čl. 19. st. 2. propisano je da </w:t>
      </w:r>
      <w:r w:rsidR="00735DDF" w:rsidRPr="002C7C50">
        <w:rPr>
          <w:szCs w:val="24"/>
        </w:rPr>
        <w:t>u poslovnom prostoru u vlasništvu jedinice lokalne i područne (regionalne) samouprave zakupniku dopušteno po bilo kojoj pravnoj osnovi dati trećoj osobi na korištenje ili sukorištenje poslovni prostor (primjerice ugovorom o poslovno-tehničkoj suradnji i sl), ukoliko je tako ugovoreno.</w:t>
      </w:r>
    </w:p>
    <w:p w:rsidR="00A328AC" w:rsidRPr="009D78CA" w:rsidRDefault="00A328AC" w:rsidP="00735DDF">
      <w:pPr>
        <w:jc w:val="both"/>
        <w:rPr>
          <w:szCs w:val="24"/>
          <w:lang w:val="hr-HR"/>
        </w:rPr>
      </w:pPr>
    </w:p>
    <w:p w:rsidR="005106C8" w:rsidRPr="009D78CA" w:rsidRDefault="00A328AC" w:rsidP="00C948B1">
      <w:pPr>
        <w:ind w:firstLine="708"/>
        <w:jc w:val="both"/>
        <w:rPr>
          <w:szCs w:val="24"/>
          <w:lang w:val="hr-HR"/>
        </w:rPr>
      </w:pPr>
      <w:r w:rsidRPr="009D78CA">
        <w:rPr>
          <w:szCs w:val="24"/>
          <w:lang w:val="hr-HR"/>
        </w:rPr>
        <w:t xml:space="preserve">Također se u praksi pokazala potreba detaljnije urediti odnose u svezi stupanja u prava i obveze pravnog prednika </w:t>
      </w:r>
      <w:r w:rsidR="000215BC">
        <w:rPr>
          <w:szCs w:val="24"/>
          <w:lang w:val="hr-HR"/>
        </w:rPr>
        <w:t>zbog čega se predlaže ovo pitanje urediti sukladno odredbama Zakona o obveznim odnosima</w:t>
      </w:r>
      <w:r w:rsidR="00181F53">
        <w:rPr>
          <w:szCs w:val="24"/>
          <w:lang w:val="hr-HR"/>
        </w:rPr>
        <w:t xml:space="preserve"> </w:t>
      </w:r>
      <w:r w:rsidR="001C3C30">
        <w:rPr>
          <w:szCs w:val="24"/>
          <w:lang w:val="hr-HR"/>
        </w:rPr>
        <w:t>(˝Narodne novine˝ broj 35/05, 41/08, 125/11, 78/15 i 29/18)</w:t>
      </w:r>
      <w:r w:rsidR="000215BC">
        <w:rPr>
          <w:szCs w:val="24"/>
          <w:lang w:val="hr-HR"/>
        </w:rPr>
        <w:t xml:space="preserve"> i Zakona o trgovačkim društvima</w:t>
      </w:r>
      <w:r w:rsidR="00181F53">
        <w:rPr>
          <w:szCs w:val="24"/>
          <w:lang w:val="hr-HR"/>
        </w:rPr>
        <w:t xml:space="preserve"> </w:t>
      </w:r>
      <w:r w:rsidR="001C3C30">
        <w:rPr>
          <w:szCs w:val="24"/>
          <w:lang w:val="hr-HR"/>
        </w:rPr>
        <w:t>(˝Narodne novine˝ broj 111/93, 34/99, 121/99, 52/00, 118/03, 107/07, 146/08, 139/09, 111/12, 125/11, 68/13, 110/15 i 40/19)</w:t>
      </w:r>
      <w:r w:rsidR="000215BC">
        <w:rPr>
          <w:szCs w:val="24"/>
          <w:lang w:val="hr-HR"/>
        </w:rPr>
        <w:t xml:space="preserve">. </w:t>
      </w:r>
    </w:p>
    <w:p w:rsidR="005E2384" w:rsidRPr="009D78CA" w:rsidRDefault="005E2384" w:rsidP="00C948B1">
      <w:pPr>
        <w:ind w:firstLine="708"/>
        <w:jc w:val="both"/>
        <w:rPr>
          <w:szCs w:val="24"/>
          <w:lang w:val="hr-HR"/>
        </w:rPr>
      </w:pPr>
    </w:p>
    <w:p w:rsidR="005E2384" w:rsidRPr="009D78CA" w:rsidRDefault="00B93612" w:rsidP="00C948B1">
      <w:pPr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lastRenderedPageBreak/>
        <w:t xml:space="preserve">Osim toga novim izmjenama i dopunama </w:t>
      </w:r>
      <w:r w:rsidR="00181F53">
        <w:rPr>
          <w:szCs w:val="24"/>
          <w:lang w:val="hr-HR"/>
        </w:rPr>
        <w:t>Zakona o izmjenama i dopunama</w:t>
      </w:r>
      <w:r w:rsidR="00181F53" w:rsidRPr="009D78CA">
        <w:rPr>
          <w:szCs w:val="24"/>
          <w:lang w:val="hr-HR"/>
        </w:rPr>
        <w:t xml:space="preserve"> Zakona o zakupu i</w:t>
      </w:r>
      <w:r w:rsidR="00181F53">
        <w:rPr>
          <w:szCs w:val="24"/>
          <w:lang w:val="hr-HR"/>
        </w:rPr>
        <w:t xml:space="preserve"> kupoprodaji poslovnog prostora, </w:t>
      </w:r>
      <w:r>
        <w:rPr>
          <w:szCs w:val="24"/>
          <w:lang w:val="hr-HR"/>
        </w:rPr>
        <w:t xml:space="preserve">uređuje se </w:t>
      </w:r>
      <w:r w:rsidR="00181F53">
        <w:rPr>
          <w:szCs w:val="24"/>
          <w:lang w:val="hr-HR"/>
        </w:rPr>
        <w:t xml:space="preserve">i </w:t>
      </w:r>
      <w:bookmarkStart w:id="0" w:name="_GoBack"/>
      <w:bookmarkEnd w:id="0"/>
      <w:r>
        <w:rPr>
          <w:szCs w:val="24"/>
          <w:lang w:val="hr-HR"/>
        </w:rPr>
        <w:t xml:space="preserve">kupoprodaja poslovnog prostora sadašnjim zakupcima pa je potrebno Odluku dopuniti i u tom dijelu. </w:t>
      </w:r>
    </w:p>
    <w:p w:rsidR="009D78CA" w:rsidRDefault="009D78CA" w:rsidP="00257CDB">
      <w:pPr>
        <w:ind w:left="360"/>
        <w:jc w:val="both"/>
        <w:rPr>
          <w:b/>
          <w:szCs w:val="24"/>
        </w:rPr>
      </w:pPr>
    </w:p>
    <w:p w:rsidR="009E66BB" w:rsidRDefault="00BA39BC" w:rsidP="00257CDB">
      <w:pPr>
        <w:ind w:left="360"/>
        <w:jc w:val="both"/>
        <w:rPr>
          <w:b/>
          <w:szCs w:val="24"/>
        </w:rPr>
      </w:pPr>
      <w:r w:rsidRPr="009D78CA">
        <w:rPr>
          <w:b/>
          <w:szCs w:val="24"/>
        </w:rPr>
        <w:t>Savjetovanja sa zainteresiranom javnošću</w:t>
      </w:r>
    </w:p>
    <w:p w:rsidR="009D78CA" w:rsidRDefault="009D78CA" w:rsidP="00257CDB">
      <w:pPr>
        <w:ind w:left="360"/>
        <w:jc w:val="both"/>
        <w:rPr>
          <w:b/>
          <w:szCs w:val="24"/>
        </w:rPr>
      </w:pPr>
    </w:p>
    <w:p w:rsidR="009D78CA" w:rsidRDefault="001F37FD" w:rsidP="001F37FD">
      <w:pPr>
        <w:ind w:firstLine="360"/>
        <w:jc w:val="both"/>
        <w:rPr>
          <w:szCs w:val="24"/>
        </w:rPr>
      </w:pPr>
      <w:r>
        <w:rPr>
          <w:szCs w:val="24"/>
        </w:rPr>
        <w:t>Zakonom o pravu na pristup informacijama (Narodne novine 25/13 i 85/13) propisana je obveza jedinicma lokalne samouprave da u svrhu savjetovanja s</w:t>
      </w:r>
      <w:r w:rsidR="00F73DF4">
        <w:rPr>
          <w:szCs w:val="24"/>
        </w:rPr>
        <w:t xml:space="preserve">a zainteresiranom javnošću javno objave, </w:t>
      </w:r>
      <w:r>
        <w:rPr>
          <w:szCs w:val="24"/>
        </w:rPr>
        <w:t>na internetskim strani</w:t>
      </w:r>
      <w:r w:rsidR="00F73DF4">
        <w:rPr>
          <w:szCs w:val="24"/>
        </w:rPr>
        <w:t>c</w:t>
      </w:r>
      <w:r>
        <w:rPr>
          <w:szCs w:val="24"/>
        </w:rPr>
        <w:t>ama i na lako pret</w:t>
      </w:r>
      <w:r w:rsidR="00F73DF4">
        <w:rPr>
          <w:szCs w:val="24"/>
        </w:rPr>
        <w:t xml:space="preserve">raživ način, </w:t>
      </w:r>
      <w:r>
        <w:rPr>
          <w:szCs w:val="24"/>
        </w:rPr>
        <w:t xml:space="preserve">nacrte općih akata kojima se uređuju pitanja od značenja za život lokalne zajednice. Nacrt akta objavit će se na www. grad-zadar.hr radi provedbe savjetovanja sa zainteresiranom javnošću u trajanju od 30 dana. Odluka se donosi zbog izmjena odredbi Zakona o zakupu i kupoprodaji poslovnog prostora, a svrha je savjetovanja dobivanje povratnih informacija do zainteresirane javnosti u svezi predloženih rješenja. </w:t>
      </w:r>
    </w:p>
    <w:p w:rsidR="00F73DF4" w:rsidRDefault="00F73DF4" w:rsidP="001F37FD">
      <w:pPr>
        <w:ind w:firstLine="360"/>
        <w:jc w:val="both"/>
        <w:rPr>
          <w:szCs w:val="24"/>
        </w:rPr>
      </w:pPr>
    </w:p>
    <w:p w:rsidR="00F73DF4" w:rsidRDefault="00F73DF4" w:rsidP="001F37FD">
      <w:pPr>
        <w:ind w:firstLine="360"/>
        <w:jc w:val="both"/>
        <w:rPr>
          <w:szCs w:val="24"/>
        </w:rPr>
      </w:pPr>
      <w:r>
        <w:rPr>
          <w:szCs w:val="24"/>
        </w:rPr>
        <w:t xml:space="preserve">Nacrt prijedloga Odluke predstavlja radni materijal, pa je kao takav podložan ispravcima, izmjenama i dopunama. Po okončanju savjetovanja izradit će se izvješće o provedenom savjetovanju, a konačna verzija proslijedit će se Gradskom vijeću na razmatranje i usvajanje. </w:t>
      </w:r>
    </w:p>
    <w:p w:rsidR="001F37FD" w:rsidRPr="009D78CA" w:rsidRDefault="001F37FD" w:rsidP="00257CDB">
      <w:pPr>
        <w:ind w:left="360"/>
        <w:jc w:val="both"/>
        <w:rPr>
          <w:szCs w:val="24"/>
          <w:lang w:val="hr-HR"/>
        </w:rPr>
      </w:pPr>
      <w:r>
        <w:rPr>
          <w:szCs w:val="24"/>
        </w:rPr>
        <w:tab/>
      </w:r>
    </w:p>
    <w:sectPr w:rsidR="001F37FD" w:rsidRPr="009D78CA" w:rsidSect="00F5411F">
      <w:pgSz w:w="12240" w:h="15840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FA0" w:rsidRDefault="005E6FA0" w:rsidP="0097547F">
      <w:r>
        <w:separator/>
      </w:r>
    </w:p>
  </w:endnote>
  <w:endnote w:type="continuationSeparator" w:id="0">
    <w:p w:rsidR="005E6FA0" w:rsidRDefault="005E6FA0" w:rsidP="0097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A0" w:rsidRDefault="005E6FA0" w:rsidP="0097547F">
      <w:r>
        <w:separator/>
      </w:r>
    </w:p>
  </w:footnote>
  <w:footnote w:type="continuationSeparator" w:id="0">
    <w:p w:rsidR="005E6FA0" w:rsidRDefault="005E6FA0" w:rsidP="00975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11BD"/>
    <w:multiLevelType w:val="hybridMultilevel"/>
    <w:tmpl w:val="8AF8DFA4"/>
    <w:lvl w:ilvl="0" w:tplc="F5E4E472">
      <w:start w:val="2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107A16"/>
    <w:multiLevelType w:val="hybridMultilevel"/>
    <w:tmpl w:val="407A16EC"/>
    <w:lvl w:ilvl="0" w:tplc="B1A4901E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246F7304"/>
    <w:multiLevelType w:val="hybridMultilevel"/>
    <w:tmpl w:val="CFC44E3E"/>
    <w:lvl w:ilvl="0" w:tplc="D53A9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9692E"/>
    <w:multiLevelType w:val="singleLevel"/>
    <w:tmpl w:val="A634BCA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7E0491"/>
    <w:multiLevelType w:val="hybridMultilevel"/>
    <w:tmpl w:val="5AE695EE"/>
    <w:lvl w:ilvl="0" w:tplc="3C54BAE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6500C6"/>
    <w:multiLevelType w:val="hybridMultilevel"/>
    <w:tmpl w:val="BCEE733C"/>
    <w:lvl w:ilvl="0" w:tplc="F58A5A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A6F74"/>
    <w:multiLevelType w:val="hybridMultilevel"/>
    <w:tmpl w:val="5D9CB0AE"/>
    <w:lvl w:ilvl="0" w:tplc="D16CB39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916E8F"/>
    <w:multiLevelType w:val="hybridMultilevel"/>
    <w:tmpl w:val="A9D85F20"/>
    <w:lvl w:ilvl="0" w:tplc="CB74D8BE">
      <w:numFmt w:val="bullet"/>
      <w:lvlText w:val="-"/>
      <w:lvlJc w:val="left"/>
      <w:pPr>
        <w:ind w:left="13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4913166F"/>
    <w:multiLevelType w:val="hybridMultilevel"/>
    <w:tmpl w:val="14E4DBF8"/>
    <w:lvl w:ilvl="0" w:tplc="5E4284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C044AE"/>
    <w:multiLevelType w:val="hybridMultilevel"/>
    <w:tmpl w:val="E8C0B7A4"/>
    <w:lvl w:ilvl="0" w:tplc="A622195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AF10C8B"/>
    <w:multiLevelType w:val="hybridMultilevel"/>
    <w:tmpl w:val="B18CB7B4"/>
    <w:lvl w:ilvl="0" w:tplc="BA806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B4"/>
    <w:rsid w:val="00000C05"/>
    <w:rsid w:val="000215BC"/>
    <w:rsid w:val="000341E5"/>
    <w:rsid w:val="0008568E"/>
    <w:rsid w:val="00085BAF"/>
    <w:rsid w:val="00090B67"/>
    <w:rsid w:val="000B24E1"/>
    <w:rsid w:val="000F4FC7"/>
    <w:rsid w:val="00103D65"/>
    <w:rsid w:val="00110DF3"/>
    <w:rsid w:val="00134F05"/>
    <w:rsid w:val="001508B5"/>
    <w:rsid w:val="001729D2"/>
    <w:rsid w:val="00175EEF"/>
    <w:rsid w:val="00175FC0"/>
    <w:rsid w:val="00181F53"/>
    <w:rsid w:val="001C3C30"/>
    <w:rsid w:val="001C67FA"/>
    <w:rsid w:val="001F37FD"/>
    <w:rsid w:val="002044B8"/>
    <w:rsid w:val="00212749"/>
    <w:rsid w:val="00214A9D"/>
    <w:rsid w:val="00237FC0"/>
    <w:rsid w:val="002436A3"/>
    <w:rsid w:val="00257CDB"/>
    <w:rsid w:val="00262723"/>
    <w:rsid w:val="00266E38"/>
    <w:rsid w:val="0028225F"/>
    <w:rsid w:val="00287875"/>
    <w:rsid w:val="002B20C0"/>
    <w:rsid w:val="002C3426"/>
    <w:rsid w:val="002C7C50"/>
    <w:rsid w:val="00320E35"/>
    <w:rsid w:val="0032603B"/>
    <w:rsid w:val="003326C4"/>
    <w:rsid w:val="0033636A"/>
    <w:rsid w:val="00353A42"/>
    <w:rsid w:val="00381B40"/>
    <w:rsid w:val="003900A4"/>
    <w:rsid w:val="003B5ED7"/>
    <w:rsid w:val="003D43F0"/>
    <w:rsid w:val="003E387B"/>
    <w:rsid w:val="00416481"/>
    <w:rsid w:val="004220B3"/>
    <w:rsid w:val="00453CC5"/>
    <w:rsid w:val="00455B06"/>
    <w:rsid w:val="0046112C"/>
    <w:rsid w:val="004B3578"/>
    <w:rsid w:val="004B5E67"/>
    <w:rsid w:val="004D6385"/>
    <w:rsid w:val="004F0AE0"/>
    <w:rsid w:val="004F7261"/>
    <w:rsid w:val="00501D0C"/>
    <w:rsid w:val="0050622B"/>
    <w:rsid w:val="005106C8"/>
    <w:rsid w:val="0051649A"/>
    <w:rsid w:val="005A2FC2"/>
    <w:rsid w:val="005A4A2D"/>
    <w:rsid w:val="005A5BD2"/>
    <w:rsid w:val="005C14AD"/>
    <w:rsid w:val="005E2384"/>
    <w:rsid w:val="005E288D"/>
    <w:rsid w:val="005E4ABD"/>
    <w:rsid w:val="005E6FA0"/>
    <w:rsid w:val="005F1E7E"/>
    <w:rsid w:val="005F5736"/>
    <w:rsid w:val="00620DD1"/>
    <w:rsid w:val="00621C3E"/>
    <w:rsid w:val="0062459F"/>
    <w:rsid w:val="006315E8"/>
    <w:rsid w:val="00631F61"/>
    <w:rsid w:val="0064094E"/>
    <w:rsid w:val="00645FDE"/>
    <w:rsid w:val="00654492"/>
    <w:rsid w:val="006866F1"/>
    <w:rsid w:val="006A4A3F"/>
    <w:rsid w:val="006B5361"/>
    <w:rsid w:val="006C64E2"/>
    <w:rsid w:val="006C6FC0"/>
    <w:rsid w:val="006F2C90"/>
    <w:rsid w:val="00716840"/>
    <w:rsid w:val="007228B5"/>
    <w:rsid w:val="00735DDF"/>
    <w:rsid w:val="00751C73"/>
    <w:rsid w:val="00752A93"/>
    <w:rsid w:val="00771C68"/>
    <w:rsid w:val="007D6B36"/>
    <w:rsid w:val="007E41F7"/>
    <w:rsid w:val="007E79E1"/>
    <w:rsid w:val="0081218A"/>
    <w:rsid w:val="00835331"/>
    <w:rsid w:val="00836247"/>
    <w:rsid w:val="00841607"/>
    <w:rsid w:val="00862AE3"/>
    <w:rsid w:val="00873575"/>
    <w:rsid w:val="00877A5F"/>
    <w:rsid w:val="008C6B7B"/>
    <w:rsid w:val="008F1ACD"/>
    <w:rsid w:val="008F313C"/>
    <w:rsid w:val="00937787"/>
    <w:rsid w:val="00942D89"/>
    <w:rsid w:val="00966AB7"/>
    <w:rsid w:val="0097547F"/>
    <w:rsid w:val="009B1EB4"/>
    <w:rsid w:val="009C0E10"/>
    <w:rsid w:val="009C2F6F"/>
    <w:rsid w:val="009C6067"/>
    <w:rsid w:val="009D5628"/>
    <w:rsid w:val="009D78CA"/>
    <w:rsid w:val="009E66BB"/>
    <w:rsid w:val="009F17F1"/>
    <w:rsid w:val="00A328AC"/>
    <w:rsid w:val="00A3728C"/>
    <w:rsid w:val="00A53FA9"/>
    <w:rsid w:val="00A65972"/>
    <w:rsid w:val="00A94459"/>
    <w:rsid w:val="00A9765D"/>
    <w:rsid w:val="00AA7D04"/>
    <w:rsid w:val="00AB4D6A"/>
    <w:rsid w:val="00AC0B21"/>
    <w:rsid w:val="00AD3F7C"/>
    <w:rsid w:val="00AF31EB"/>
    <w:rsid w:val="00B03919"/>
    <w:rsid w:val="00B1087D"/>
    <w:rsid w:val="00B12B60"/>
    <w:rsid w:val="00B12BC5"/>
    <w:rsid w:val="00B770EE"/>
    <w:rsid w:val="00B77731"/>
    <w:rsid w:val="00B93612"/>
    <w:rsid w:val="00BA0A8B"/>
    <w:rsid w:val="00BA39BC"/>
    <w:rsid w:val="00BB190E"/>
    <w:rsid w:val="00BD61FD"/>
    <w:rsid w:val="00C01284"/>
    <w:rsid w:val="00C035A7"/>
    <w:rsid w:val="00C322A3"/>
    <w:rsid w:val="00C6621F"/>
    <w:rsid w:val="00C679AA"/>
    <w:rsid w:val="00C73D85"/>
    <w:rsid w:val="00C80346"/>
    <w:rsid w:val="00C87040"/>
    <w:rsid w:val="00C948B1"/>
    <w:rsid w:val="00CA7BFC"/>
    <w:rsid w:val="00CC0952"/>
    <w:rsid w:val="00CC2A4E"/>
    <w:rsid w:val="00CC46E5"/>
    <w:rsid w:val="00CC66F5"/>
    <w:rsid w:val="00D06A3E"/>
    <w:rsid w:val="00D2352E"/>
    <w:rsid w:val="00D37630"/>
    <w:rsid w:val="00D8014C"/>
    <w:rsid w:val="00D80C4D"/>
    <w:rsid w:val="00D815C6"/>
    <w:rsid w:val="00D8298B"/>
    <w:rsid w:val="00DB0DB2"/>
    <w:rsid w:val="00DC75C3"/>
    <w:rsid w:val="00E01055"/>
    <w:rsid w:val="00E25A44"/>
    <w:rsid w:val="00E33CE0"/>
    <w:rsid w:val="00E821C1"/>
    <w:rsid w:val="00E90293"/>
    <w:rsid w:val="00E95CE6"/>
    <w:rsid w:val="00E95E57"/>
    <w:rsid w:val="00EA2388"/>
    <w:rsid w:val="00EC0C63"/>
    <w:rsid w:val="00EC3CE0"/>
    <w:rsid w:val="00ED144C"/>
    <w:rsid w:val="00ED1D06"/>
    <w:rsid w:val="00ED4BB0"/>
    <w:rsid w:val="00EE010B"/>
    <w:rsid w:val="00F16C0F"/>
    <w:rsid w:val="00F41AC7"/>
    <w:rsid w:val="00F4480A"/>
    <w:rsid w:val="00F449F0"/>
    <w:rsid w:val="00F4638C"/>
    <w:rsid w:val="00F5411F"/>
    <w:rsid w:val="00F61A50"/>
    <w:rsid w:val="00F73DF4"/>
    <w:rsid w:val="00F73F60"/>
    <w:rsid w:val="00F85143"/>
    <w:rsid w:val="00F85F43"/>
    <w:rsid w:val="00F862C3"/>
    <w:rsid w:val="00F86E24"/>
    <w:rsid w:val="00FB09D5"/>
    <w:rsid w:val="00FD08E2"/>
    <w:rsid w:val="00F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6418E8-028D-41CB-BE88-07CBB970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261"/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341E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9754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7547F"/>
    <w:rPr>
      <w:sz w:val="24"/>
      <w:lang w:val="en-US"/>
    </w:rPr>
  </w:style>
  <w:style w:type="paragraph" w:styleId="Podnoje">
    <w:name w:val="footer"/>
    <w:basedOn w:val="Normal"/>
    <w:link w:val="PodnojeChar"/>
    <w:rsid w:val="009754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7547F"/>
    <w:rPr>
      <w:sz w:val="24"/>
      <w:lang w:val="en-US"/>
    </w:rPr>
  </w:style>
  <w:style w:type="paragraph" w:styleId="Odlomakpopisa">
    <w:name w:val="List Paragraph"/>
    <w:basedOn w:val="Normal"/>
    <w:uiPriority w:val="34"/>
    <w:qFormat/>
    <w:rsid w:val="00AA7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3931-8078-4D9C-ADC6-14695E8B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Gradsko poglavarstvo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Josipa Mileta</cp:lastModifiedBy>
  <cp:revision>14</cp:revision>
  <cp:lastPrinted>2019-11-08T09:35:00Z</cp:lastPrinted>
  <dcterms:created xsi:type="dcterms:W3CDTF">2019-11-12T11:50:00Z</dcterms:created>
  <dcterms:modified xsi:type="dcterms:W3CDTF">2020-01-27T12:31:00Z</dcterms:modified>
</cp:coreProperties>
</file>